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51293" w14:textId="77777777" w:rsidR="005A04D5" w:rsidRPr="005A04D5" w:rsidRDefault="005A04D5" w:rsidP="005A04D5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444444"/>
          <w:kern w:val="36"/>
          <w:sz w:val="24"/>
          <w:szCs w:val="24"/>
          <w:lang w:eastAsia="ru-RU"/>
        </w:rPr>
      </w:pPr>
      <w:r w:rsidRPr="005A04D5">
        <w:rPr>
          <w:rFonts w:ascii="Times New Roman" w:eastAsia="Times New Roman" w:hAnsi="Times New Roman" w:cs="Times New Roman"/>
          <w:color w:val="444444"/>
          <w:kern w:val="36"/>
          <w:sz w:val="24"/>
          <w:szCs w:val="24"/>
          <w:lang w:eastAsia="ru-RU"/>
        </w:rPr>
        <w:fldChar w:fldCharType="begin"/>
      </w:r>
      <w:r w:rsidRPr="005A04D5">
        <w:rPr>
          <w:rFonts w:ascii="Times New Roman" w:eastAsia="Times New Roman" w:hAnsi="Times New Roman" w:cs="Times New Roman"/>
          <w:color w:val="444444"/>
          <w:kern w:val="36"/>
          <w:sz w:val="24"/>
          <w:szCs w:val="24"/>
          <w:lang w:eastAsia="ru-RU"/>
        </w:rPr>
        <w:instrText xml:space="preserve"> HYPERLINK "http://xn--80aaelcctm1cdig2dxhg.xn--p1ai/2016/10/30/ruka-mastera-ne-ustaet/" </w:instrText>
      </w:r>
      <w:r w:rsidRPr="005A04D5">
        <w:rPr>
          <w:rFonts w:ascii="Times New Roman" w:eastAsia="Times New Roman" w:hAnsi="Times New Roman" w:cs="Times New Roman"/>
          <w:color w:val="444444"/>
          <w:kern w:val="36"/>
          <w:sz w:val="24"/>
          <w:szCs w:val="24"/>
          <w:lang w:eastAsia="ru-RU"/>
        </w:rPr>
        <w:fldChar w:fldCharType="separate"/>
      </w:r>
      <w:r w:rsidRPr="005A04D5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u w:val="single"/>
          <w:bdr w:val="none" w:sz="0" w:space="0" w:color="auto" w:frame="1"/>
          <w:lang w:eastAsia="ru-RU"/>
        </w:rPr>
        <w:t> Рука мастера не устает</w:t>
      </w:r>
      <w:r w:rsidRPr="005A04D5">
        <w:rPr>
          <w:rFonts w:ascii="Times New Roman" w:eastAsia="Times New Roman" w:hAnsi="Times New Roman" w:cs="Times New Roman"/>
          <w:color w:val="444444"/>
          <w:kern w:val="36"/>
          <w:sz w:val="24"/>
          <w:szCs w:val="24"/>
          <w:lang w:eastAsia="ru-RU"/>
        </w:rPr>
        <w:fldChar w:fldCharType="end"/>
      </w:r>
    </w:p>
    <w:p w14:paraId="7A06592E" w14:textId="77777777" w:rsidR="005A04D5" w:rsidRPr="005A04D5" w:rsidRDefault="005A04D5" w:rsidP="005A04D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aps/>
          <w:color w:val="737373"/>
          <w:sz w:val="24"/>
          <w:szCs w:val="24"/>
          <w:lang w:eastAsia="ru-RU"/>
        </w:rPr>
      </w:pPr>
      <w:r w:rsidRPr="005A04D5">
        <w:rPr>
          <w:rFonts w:ascii="Times New Roman" w:eastAsia="Times New Roman" w:hAnsi="Times New Roman" w:cs="Times New Roman"/>
          <w:caps/>
          <w:color w:val="737373"/>
          <w:sz w:val="24"/>
          <w:szCs w:val="24"/>
          <w:lang w:eastAsia="ru-RU"/>
        </w:rPr>
        <w:t>В </w:t>
      </w:r>
      <w:hyperlink r:id="rId4" w:history="1">
        <w:r w:rsidRPr="005A04D5">
          <w:rPr>
            <w:rFonts w:ascii="Times New Roman" w:eastAsia="Times New Roman" w:hAnsi="Times New Roman" w:cs="Times New Roman"/>
            <w:b/>
            <w:bCs/>
            <w:caps/>
            <w:color w:val="154A7F"/>
            <w:sz w:val="24"/>
            <w:szCs w:val="24"/>
            <w:u w:val="single"/>
            <w:lang w:eastAsia="ru-RU"/>
          </w:rPr>
          <w:t>АРХИВ НОВОСТЕЙ</w:t>
        </w:r>
      </w:hyperlink>
      <w:r w:rsidRPr="005A04D5">
        <w:rPr>
          <w:rFonts w:ascii="Times New Roman" w:eastAsia="Times New Roman" w:hAnsi="Times New Roman" w:cs="Times New Roman"/>
          <w:caps/>
          <w:color w:val="737373"/>
          <w:sz w:val="24"/>
          <w:szCs w:val="24"/>
          <w:lang w:eastAsia="ru-RU"/>
        </w:rPr>
        <w:t>, </w:t>
      </w:r>
      <w:hyperlink r:id="rId5" w:history="1">
        <w:r w:rsidRPr="005A04D5">
          <w:rPr>
            <w:rFonts w:ascii="Times New Roman" w:eastAsia="Times New Roman" w:hAnsi="Times New Roman" w:cs="Times New Roman"/>
            <w:b/>
            <w:bCs/>
            <w:caps/>
            <w:color w:val="154A7F"/>
            <w:sz w:val="24"/>
            <w:szCs w:val="24"/>
            <w:u w:val="single"/>
            <w:lang w:eastAsia="ru-RU"/>
          </w:rPr>
          <w:t>НОВОСТИ БЛАГОЧИНИЙ И ПРИХОДОВ</w:t>
        </w:r>
      </w:hyperlink>
      <w:r w:rsidRPr="005A04D5">
        <w:rPr>
          <w:rFonts w:ascii="Times New Roman" w:eastAsia="Times New Roman" w:hAnsi="Times New Roman" w:cs="Times New Roman"/>
          <w:caps/>
          <w:color w:val="737373"/>
          <w:sz w:val="24"/>
          <w:szCs w:val="24"/>
          <w:lang w:eastAsia="ru-RU"/>
        </w:rPr>
        <w:t> /</w:t>
      </w:r>
    </w:p>
    <w:p w14:paraId="60983A5C" w14:textId="77777777" w:rsidR="005A04D5" w:rsidRPr="005A04D5" w:rsidRDefault="005A04D5" w:rsidP="005A04D5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</w:p>
    <w:p w14:paraId="4B03D6FA" w14:textId="77777777" w:rsidR="005A04D5" w:rsidRPr="005A04D5" w:rsidRDefault="005A04D5" w:rsidP="005A04D5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A04D5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В честь 70-летнего юбилея   Владимира </w:t>
      </w:r>
      <w:proofErr w:type="spellStart"/>
      <w:r w:rsidRPr="005A04D5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Рябис</w:t>
      </w:r>
      <w:proofErr w:type="spellEnd"/>
      <w:r w:rsidRPr="005A04D5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 открыта персональная выставка художника в Торопце.</w:t>
      </w:r>
    </w:p>
    <w:p w14:paraId="6D5B22D0" w14:textId="77777777" w:rsidR="005A04D5" w:rsidRPr="005A04D5" w:rsidRDefault="005A04D5" w:rsidP="005A04D5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spellStart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Торопецкий</w:t>
      </w:r>
      <w:proofErr w:type="spellEnd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край обладает большой притягательной силой, которая влечет своей скромной красотой озер, лесов, старинных улиц города. В нем заключена вся прелесть русской природы, отраженная в картинах художников, посещавших наш прекрасный край, родившихся и живущих в Торопце.</w:t>
      </w:r>
    </w:p>
    <w:p w14:paraId="5C537847" w14:textId="19B11B5A" w:rsidR="005A04D5" w:rsidRPr="005A04D5" w:rsidRDefault="005A04D5" w:rsidP="005A04D5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A04D5">
        <w:rPr>
          <w:rFonts w:ascii="Times New Roman" w:eastAsia="Times New Roman" w:hAnsi="Times New Roman" w:cs="Times New Roman"/>
          <w:noProof/>
          <w:color w:val="444444"/>
          <w:sz w:val="24"/>
          <w:szCs w:val="24"/>
          <w:lang w:eastAsia="ru-RU"/>
        </w:rPr>
        <w:drawing>
          <wp:inline distT="0" distB="0" distL="0" distR="0" wp14:anchorId="6CCCAFE2" wp14:editId="1408339F">
            <wp:extent cx="3810000" cy="5715000"/>
            <wp:effectExtent l="0" t="0" r="0" b="0"/>
            <wp:docPr id="2" name="Рисунок 2" descr="img_9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999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A193B" w14:textId="77777777" w:rsidR="005A04D5" w:rsidRPr="005A04D5" w:rsidRDefault="005A04D5" w:rsidP="005A04D5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</w:p>
    <w:p w14:paraId="14E6B352" w14:textId="77777777" w:rsidR="005A04D5" w:rsidRPr="005A04D5" w:rsidRDefault="005A04D5" w:rsidP="005A04D5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Особую любовь к малой Родине отражает в своих картинах Владимир Иванович </w:t>
      </w:r>
      <w:proofErr w:type="spellStart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Рябис</w:t>
      </w:r>
      <w:proofErr w:type="spellEnd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, родившийся и живущий в </w:t>
      </w:r>
      <w:proofErr w:type="spellStart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Торопецком</w:t>
      </w:r>
      <w:proofErr w:type="spellEnd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районе. </w:t>
      </w:r>
      <w:proofErr w:type="gramStart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Рисовать  начал</w:t>
      </w:r>
      <w:proofErr w:type="gramEnd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с детства, с увлечением передавал красоту окружающего мира – маленький домик под сенью дубов, речка Обжа бегущая по камням в глубь леса, ржаные залитые золотом поля…</w:t>
      </w:r>
    </w:p>
    <w:p w14:paraId="7179FDD1" w14:textId="77777777" w:rsidR="005A04D5" w:rsidRPr="005A04D5" w:rsidRDefault="005A04D5" w:rsidP="005A04D5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 xml:space="preserve">Уйдя в армию, Владимир </w:t>
      </w:r>
      <w:proofErr w:type="spellStart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Рябис</w:t>
      </w:r>
      <w:proofErr w:type="spellEnd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не забросил своего увлечения, но вернувшись, поступил в </w:t>
      </w:r>
      <w:proofErr w:type="gramStart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Московский  архитектурный</w:t>
      </w:r>
      <w:proofErr w:type="gramEnd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институт.  Вдохновленный работами Репина, Левитана, Сурикова, Владимир Иванович путешествует по местам, где творили великие художники. А также, как истинный русский человек, любящий Пушкина, Есенина, Тургенева, посещает их родные пенаты…</w:t>
      </w:r>
    </w:p>
    <w:p w14:paraId="5D9D6BA0" w14:textId="77777777" w:rsidR="005A04D5" w:rsidRDefault="005A04D5" w:rsidP="005A04D5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Первую выставку Владимир Иванович открыл в Торопце в 1984 году. Участвовал в художественных выставках в Твери, где стал лауреатом, был председателем клуба </w:t>
      </w:r>
      <w:proofErr w:type="spellStart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торопецких</w:t>
      </w:r>
      <w:proofErr w:type="spellEnd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художников 1988-1990 годов.</w:t>
      </w:r>
    </w:p>
    <w:p w14:paraId="505CA13B" w14:textId="77777777" w:rsidR="005A04D5" w:rsidRDefault="005A04D5" w:rsidP="005A04D5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Владимира Ивановича, как творческого человека, </w:t>
      </w:r>
      <w:proofErr w:type="gramStart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увлекал  театр</w:t>
      </w:r>
      <w:proofErr w:type="gramEnd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. С 1976 года он участвует в спектаклях </w:t>
      </w:r>
      <w:proofErr w:type="spellStart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Торопецкого</w:t>
      </w:r>
      <w:proofErr w:type="spellEnd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народного театра, а также участвовал в съемках двух фильмов: «По ту сторону волков» В. Хотиненко и в фестивальном фильме о Великой Отечественной войне. Многогранность интересов Владимира Ивановича, и в первую очередь, любовь к родному краю, отражается в его картинах.</w:t>
      </w:r>
    </w:p>
    <w:p w14:paraId="794D7F90" w14:textId="01450850" w:rsidR="005A04D5" w:rsidRPr="005A04D5" w:rsidRDefault="005A04D5" w:rsidP="005A04D5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В </w:t>
      </w:r>
      <w:proofErr w:type="gramStart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честь  70</w:t>
      </w:r>
      <w:proofErr w:type="gramEnd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-летнего юбилея Владимира  Ивановича </w:t>
      </w:r>
      <w:proofErr w:type="spellStart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Рябиса</w:t>
      </w:r>
      <w:proofErr w:type="spellEnd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в Торопце открыта выставка живописи «Край вдохновения».</w:t>
      </w:r>
    </w:p>
    <w:p w14:paraId="4C9AA7D7" w14:textId="0CA228CF" w:rsidR="005A04D5" w:rsidRPr="005A04D5" w:rsidRDefault="005A04D5" w:rsidP="005A04D5">
      <w:pPr>
        <w:shd w:val="clear" w:color="auto" w:fill="FFFFFF"/>
        <w:spacing w:after="225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5A04D5">
        <w:rPr>
          <w:rFonts w:ascii="Times New Roman" w:eastAsia="Times New Roman" w:hAnsi="Times New Roman" w:cs="Times New Roman"/>
          <w:noProof/>
          <w:color w:val="444444"/>
          <w:sz w:val="24"/>
          <w:szCs w:val="24"/>
          <w:lang w:eastAsia="ru-RU"/>
        </w:rPr>
        <w:drawing>
          <wp:inline distT="0" distB="0" distL="0" distR="0" wp14:anchorId="03845CB4" wp14:editId="4D6BF36C">
            <wp:extent cx="5940425" cy="3960495"/>
            <wp:effectExtent l="0" t="0" r="3175" b="1905"/>
            <wp:docPr id="1" name="Рисунок 1" descr="img_3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38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Экспозиция разместилась в выставочном зале </w:t>
      </w:r>
      <w:proofErr w:type="spellStart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Торопецкого</w:t>
      </w:r>
      <w:proofErr w:type="spellEnd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районного Дома культуры и вместила в себя 23 работы художника.  Почетным гостем выставки стал </w:t>
      </w:r>
      <w:proofErr w:type="spellStart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Торопоградский</w:t>
      </w:r>
      <w:proofErr w:type="spellEnd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благочинный протоиерей Сергий </w:t>
      </w:r>
      <w:proofErr w:type="spellStart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Гаврышкив</w:t>
      </w:r>
      <w:proofErr w:type="spellEnd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</w:t>
      </w:r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 xml:space="preserve">На своих полотнах художник передает красоту туманного утра, всю яркость и красочность летних дней. Впечатляет многообразие оттенков предгрозового неба и нежные весенние дни. Прекрасен портрет молодой </w:t>
      </w:r>
      <w:proofErr w:type="spellStart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торопчанки</w:t>
      </w:r>
      <w:proofErr w:type="spellEnd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в сарафане и кокошнике. Тронула сердце картина «Вечерний звон»: на полотне мастер </w:t>
      </w:r>
      <w:proofErr w:type="gramStart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изобразил  улочку</w:t>
      </w:r>
      <w:proofErr w:type="gramEnd"/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старинного города с колокольней, откуда доносится вечерний звон. Он разливается по вечернему городу, приглашая прихожан на вечернюю молитву. Улица пуста – все на богослужении.  В этой картине отразились впечатления, полученные художником при посещении Сергиева </w:t>
      </w:r>
      <w:r w:rsidRPr="005A04D5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Посада в юности, когда он впервые услышал колокольный звон и ощутил его величие и красоту.</w:t>
      </w:r>
    </w:p>
    <w:p w14:paraId="467E1D39" w14:textId="77777777" w:rsidR="005A04D5" w:rsidRDefault="005A04D5"/>
    <w:sectPr w:rsidR="005A0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4D5"/>
    <w:rsid w:val="005A04D5"/>
    <w:rsid w:val="00E2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00177"/>
  <w15:chartTrackingRefBased/>
  <w15:docId w15:val="{540C77BE-8F1C-4A9F-8AD0-8652E4133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04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04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A04D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A0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A04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8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60947">
          <w:marLeft w:val="0"/>
          <w:marRight w:val="0"/>
          <w:marTop w:val="75"/>
          <w:marBottom w:val="195"/>
          <w:divBdr>
            <w:top w:val="none" w:sz="0" w:space="0" w:color="auto"/>
            <w:left w:val="none" w:sz="0" w:space="0" w:color="auto"/>
            <w:bottom w:val="single" w:sz="6" w:space="2" w:color="CCCCCC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xn--80aaelcctm1cdig2dxhg.xn--p1ai/category/arxiv-novostej/novosti-blagochinij-i-prixodov-2/" TargetMode="External"/><Relationship Id="rId4" Type="http://schemas.openxmlformats.org/officeDocument/2006/relationships/hyperlink" Target="http://xn--80aaelcctm1cdig2dxhg.xn--p1ai/category/arxiv-novostej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</cp:revision>
  <dcterms:created xsi:type="dcterms:W3CDTF">2020-02-09T15:48:00Z</dcterms:created>
  <dcterms:modified xsi:type="dcterms:W3CDTF">2020-02-09T17:24:00Z</dcterms:modified>
</cp:coreProperties>
</file>